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DBD" w:rsidRDefault="00A61527"/>
    <w:p w:rsidR="00D65E24" w:rsidRDefault="00D65E24">
      <w:r>
        <w:t xml:space="preserve">We are seeking RTs for Clinical Response positions in the Birmingham area. The details of the job description are included below. You can apply through the link included. If you have questions or would like to learn more about the job or Legacy of Hope, we would love to talk. Email Andrew at </w:t>
      </w:r>
      <w:hyperlink r:id="rId6" w:history="1">
        <w:r w:rsidRPr="00180DB8">
          <w:rPr>
            <w:rStyle w:val="Hyperlink"/>
          </w:rPr>
          <w:t>asparks@legacyofhope.org</w:t>
        </w:r>
      </w:hyperlink>
    </w:p>
    <w:p w:rsidR="00D65E24" w:rsidRDefault="00D65E24">
      <w:r>
        <w:t xml:space="preserve">Job Application: </w:t>
      </w:r>
      <w:hyperlink r:id="rId7" w:history="1">
        <w:r w:rsidRPr="00180DB8">
          <w:rPr>
            <w:rStyle w:val="Hyperlink"/>
          </w:rPr>
          <w:t>https://careers.peopleclick.com/careerscp/client_uahsf/external/jobDetails/jobDetail.html?jobPostId=26190&amp;localeCode=en-us</w:t>
        </w:r>
      </w:hyperlink>
    </w:p>
    <w:p w:rsidR="00D65E24" w:rsidRPr="00D65E24" w:rsidRDefault="00D65E24" w:rsidP="00D65E24">
      <w:pPr>
        <w:pBdr>
          <w:bottom w:val="single" w:sz="6" w:space="1" w:color="auto"/>
        </w:pBdr>
        <w:spacing w:after="0" w:line="240" w:lineRule="auto"/>
        <w:jc w:val="center"/>
        <w:rPr>
          <w:rFonts w:ascii="Arial" w:eastAsia="Times New Roman" w:hAnsi="Arial" w:cs="Arial"/>
          <w:vanish/>
          <w:sz w:val="16"/>
          <w:szCs w:val="16"/>
        </w:rPr>
      </w:pPr>
      <w:r w:rsidRPr="00D65E24">
        <w:rPr>
          <w:rFonts w:ascii="Arial" w:eastAsia="Times New Roman" w:hAnsi="Arial" w:cs="Arial"/>
          <w:vanish/>
          <w:sz w:val="16"/>
          <w:szCs w:val="16"/>
        </w:rPr>
        <w:t>Top of Form</w:t>
      </w:r>
    </w:p>
    <w:p w:rsidR="00D65E24" w:rsidRPr="00D65E24" w:rsidRDefault="00D65E24" w:rsidP="00D65E24">
      <w:pPr>
        <w:shd w:val="clear" w:color="auto" w:fill="FFFFFF"/>
        <w:spacing w:line="240" w:lineRule="auto"/>
        <w:rPr>
          <w:rFonts w:ascii="Times New Roman" w:eastAsia="Times New Roman" w:hAnsi="Times New Roman" w:cs="Times New Roman"/>
          <w:sz w:val="24"/>
          <w:szCs w:val="24"/>
        </w:rPr>
      </w:pPr>
      <w:r w:rsidRPr="00D65E24">
        <w:rPr>
          <w:rFonts w:ascii="Times New Roman" w:eastAsia="Times New Roman" w:hAnsi="Times New Roman" w:cs="Times New Roman"/>
          <w:sz w:val="24"/>
          <w:szCs w:val="24"/>
        </w:rPr>
        <w:t>The Clinical Response Coordinator (CRC) is an integral role within the organ donation process at Legacy of Hope (</w:t>
      </w:r>
      <w:proofErr w:type="spellStart"/>
      <w:r w:rsidRPr="00D65E24">
        <w:rPr>
          <w:rFonts w:ascii="Times New Roman" w:eastAsia="Times New Roman" w:hAnsi="Times New Roman" w:cs="Times New Roman"/>
          <w:sz w:val="24"/>
          <w:szCs w:val="24"/>
        </w:rPr>
        <w:t>LoH</w:t>
      </w:r>
      <w:proofErr w:type="spellEnd"/>
      <w:r w:rsidRPr="00D65E24">
        <w:rPr>
          <w:rFonts w:ascii="Times New Roman" w:eastAsia="Times New Roman" w:hAnsi="Times New Roman" w:cs="Times New Roman"/>
          <w:sz w:val="24"/>
          <w:szCs w:val="24"/>
        </w:rPr>
        <w:t>).  The CRC will be responsible for performing on-site visits to donor hospitals within their coverage area.  They, in conjunction with the administrator on call, will determine initial suitability of potential organ and tissue donors.  This will be done by communicating and interacting with hospital and physician staff in collaborative and professional ways. The CRC will evaluate specific case dynamics and determine which information is clinically significant and should be communicated to the hospital teams and Legacy of Hope staff who are off-site. They will also assess available clinical data found in medical record or bedside assessment to determine initial medical suitability for donation. The CRC will encourage implementation of catastrophic brain injury guidelines as appropriate based upon their clinical judgement. In situations when needed, the CRC will also be expected to identify and support the needs of the potential donor family and offer them information about donation opportunities (organ and tissue).  After authorization is obtained, the CRC will coordinate the transport of blood for serological testing and tissue typing to the appropriate laboratories.  They will also initiate individualized case donor management, after brain death is declared, to ensure donor stability while coordinating arrival of procurement transplant coordinator (PTC) or critical care transport (CCT) to donor’s location. Donor management could include ordering and interpreting labs, ensuring appropriate fluid maintenance, and implementing vasoactive and hemodynamic supportive medications as required by the donor’s status. They will obtain required information from the hospital medical record to be transferred with patients from the donor hospital location to the donor recovery center as appropriate.</w:t>
      </w:r>
      <w:r w:rsidRPr="00D65E24">
        <w:rPr>
          <w:rFonts w:ascii="Times New Roman" w:eastAsia="Times New Roman" w:hAnsi="Times New Roman" w:cs="Times New Roman"/>
          <w:sz w:val="24"/>
          <w:szCs w:val="24"/>
        </w:rPr>
        <w:br/>
      </w:r>
      <w:r w:rsidRPr="00D65E24">
        <w:rPr>
          <w:rFonts w:ascii="Times New Roman" w:eastAsia="Times New Roman" w:hAnsi="Times New Roman" w:cs="Times New Roman"/>
          <w:sz w:val="24"/>
          <w:szCs w:val="24"/>
        </w:rPr>
        <w:br/>
        <w:t>The Clinical Response Coordinator will also be able to perform specific partner services activities as directed by their supervisor. Those responsibilities may include but not be limited to: rounding through units to build relationships, presenting information/outcomes to hospital staff members in both formal and informal settings, and participating in education about donor suitability, brain death testing, specific donation processes, etc.   This position requires 12-15 days of 24-hour call per month.</w:t>
      </w:r>
    </w:p>
    <w:p w:rsidR="00D65E24" w:rsidRPr="00D65E24" w:rsidRDefault="00D65E24" w:rsidP="00D65E24">
      <w:pPr>
        <w:shd w:val="clear" w:color="auto" w:fill="FFFFFF"/>
        <w:spacing w:line="240" w:lineRule="auto"/>
        <w:rPr>
          <w:rFonts w:ascii="Times New Roman" w:eastAsia="Times New Roman" w:hAnsi="Times New Roman" w:cs="Times New Roman"/>
          <w:sz w:val="24"/>
          <w:szCs w:val="24"/>
        </w:rPr>
      </w:pPr>
      <w:r w:rsidRPr="00D65E24">
        <w:rPr>
          <w:rFonts w:ascii="Times New Roman" w:eastAsia="Times New Roman" w:hAnsi="Times New Roman" w:cs="Times New Roman"/>
          <w:b/>
          <w:bCs/>
          <w:sz w:val="24"/>
          <w:szCs w:val="24"/>
        </w:rPr>
        <w:t>Position Requirements</w:t>
      </w:r>
      <w:proofErr w:type="gramStart"/>
      <w:r w:rsidRPr="00D65E24">
        <w:rPr>
          <w:rFonts w:ascii="Times New Roman" w:eastAsia="Times New Roman" w:hAnsi="Times New Roman" w:cs="Times New Roman"/>
          <w:b/>
          <w:bCs/>
          <w:sz w:val="24"/>
          <w:szCs w:val="24"/>
        </w:rPr>
        <w:t>:</w:t>
      </w:r>
      <w:proofErr w:type="gramEnd"/>
      <w:r w:rsidRPr="00D65E24">
        <w:rPr>
          <w:rFonts w:ascii="Times New Roman" w:eastAsia="Times New Roman" w:hAnsi="Times New Roman" w:cs="Times New Roman"/>
          <w:b/>
          <w:bCs/>
          <w:sz w:val="24"/>
          <w:szCs w:val="24"/>
        </w:rPr>
        <w:br/>
      </w:r>
      <w:r w:rsidRPr="00D65E24">
        <w:rPr>
          <w:rFonts w:ascii="Times New Roman" w:eastAsia="Times New Roman" w:hAnsi="Times New Roman" w:cs="Times New Roman"/>
          <w:sz w:val="24"/>
          <w:szCs w:val="24"/>
        </w:rPr>
        <w:t>EDUCATION AND EXPERIENCE:</w:t>
      </w:r>
      <w:r w:rsidRPr="00D65E24">
        <w:rPr>
          <w:rFonts w:ascii="Times New Roman" w:eastAsia="Times New Roman" w:hAnsi="Times New Roman" w:cs="Times New Roman"/>
          <w:sz w:val="24"/>
          <w:szCs w:val="24"/>
        </w:rPr>
        <w:br/>
      </w:r>
      <w:r w:rsidRPr="00D65E24">
        <w:rPr>
          <w:rFonts w:ascii="Times New Roman" w:eastAsia="Times New Roman" w:hAnsi="Times New Roman" w:cs="Times New Roman"/>
          <w:sz w:val="24"/>
          <w:szCs w:val="24"/>
        </w:rPr>
        <w:br/>
        <w:t>Required: Degree in a medical or related field. Previous experience in donation industry may substitute for education requirement.</w:t>
      </w:r>
      <w:r w:rsidRPr="00D65E24">
        <w:rPr>
          <w:rFonts w:ascii="Times New Roman" w:eastAsia="Times New Roman" w:hAnsi="Times New Roman" w:cs="Times New Roman"/>
          <w:sz w:val="24"/>
          <w:szCs w:val="24"/>
        </w:rPr>
        <w:br/>
      </w:r>
      <w:r w:rsidRPr="00D65E24">
        <w:rPr>
          <w:rFonts w:ascii="Times New Roman" w:eastAsia="Times New Roman" w:hAnsi="Times New Roman" w:cs="Times New Roman"/>
          <w:sz w:val="24"/>
          <w:szCs w:val="24"/>
        </w:rPr>
        <w:br/>
        <w:t>Preferred: Hospital experience, crisis intervention, and/or grief support. Certification in donation-related role.</w:t>
      </w:r>
      <w:r w:rsidRPr="00D65E24">
        <w:rPr>
          <w:rFonts w:ascii="Times New Roman" w:eastAsia="Times New Roman" w:hAnsi="Times New Roman" w:cs="Times New Roman"/>
          <w:sz w:val="24"/>
          <w:szCs w:val="24"/>
        </w:rPr>
        <w:br/>
      </w:r>
      <w:r w:rsidRPr="00D65E24">
        <w:rPr>
          <w:rFonts w:ascii="Times New Roman" w:eastAsia="Times New Roman" w:hAnsi="Times New Roman" w:cs="Times New Roman"/>
          <w:sz w:val="24"/>
          <w:szCs w:val="24"/>
        </w:rPr>
        <w:lastRenderedPageBreak/>
        <w:t>.</w:t>
      </w:r>
      <w:r w:rsidRPr="00D65E24">
        <w:rPr>
          <w:rFonts w:ascii="Times New Roman" w:eastAsia="Times New Roman" w:hAnsi="Times New Roman" w:cs="Times New Roman"/>
          <w:sz w:val="24"/>
          <w:szCs w:val="24"/>
        </w:rPr>
        <w:br/>
        <w:t>LICENSE, CERTIFICATION AND/OR REGISTRATION</w:t>
      </w:r>
      <w:proofErr w:type="gramStart"/>
      <w:r w:rsidRPr="00D65E24">
        <w:rPr>
          <w:rFonts w:ascii="Times New Roman" w:eastAsia="Times New Roman" w:hAnsi="Times New Roman" w:cs="Times New Roman"/>
          <w:sz w:val="24"/>
          <w:szCs w:val="24"/>
        </w:rPr>
        <w:t>:</w:t>
      </w:r>
      <w:proofErr w:type="gramEnd"/>
      <w:r w:rsidRPr="00D65E24">
        <w:rPr>
          <w:rFonts w:ascii="Times New Roman" w:eastAsia="Times New Roman" w:hAnsi="Times New Roman" w:cs="Times New Roman"/>
          <w:sz w:val="24"/>
          <w:szCs w:val="24"/>
        </w:rPr>
        <w:br/>
      </w:r>
      <w:r w:rsidRPr="00D65E24">
        <w:rPr>
          <w:rFonts w:ascii="Times New Roman" w:eastAsia="Times New Roman" w:hAnsi="Times New Roman" w:cs="Times New Roman"/>
          <w:sz w:val="24"/>
          <w:szCs w:val="24"/>
        </w:rPr>
        <w:br/>
        <w:t>Required: Currently licensed/certified as a Nurse, Emergency Medical Technician (EMT), Paramedic, Respiratory Therapist, Social Worker, or related. Valid driver’s license and ability to be insured.</w:t>
      </w:r>
      <w:r w:rsidRPr="00D65E24">
        <w:rPr>
          <w:rFonts w:ascii="Times New Roman" w:eastAsia="Times New Roman" w:hAnsi="Times New Roman" w:cs="Times New Roman"/>
          <w:sz w:val="24"/>
          <w:szCs w:val="24"/>
        </w:rPr>
        <w:br/>
      </w:r>
      <w:r w:rsidRPr="00D65E24">
        <w:rPr>
          <w:rFonts w:ascii="Times New Roman" w:eastAsia="Times New Roman" w:hAnsi="Times New Roman" w:cs="Times New Roman"/>
          <w:sz w:val="24"/>
          <w:szCs w:val="24"/>
        </w:rPr>
        <w:br/>
        <w:t>TRAITS &amp; SKILLS: Must be self-directed / self-motivated; must have good communication and interpersonal skills.  Must be able to: (1) perform a variety of duties often changing from one task to another of a different nature without loss of efficiency or composure; (2) accept responsibility for the direction, control and planning of an one’s own work; (3) work independently and on a flexible schedule; (4) recognize the rights and responsibilities of patient confidentiality; (5) convey empathy and compassion to those experiencing pain, physical or emotional distress and/or grief; (6) relate to others in a manner which creates a sense of teamwork and cooperation; (7) communicate effectively with people from every socioeconomic, cultural and educational background; (8) exhibit flexibility and cope effectively in an ever-changing, fast-paced healthcare environment; (9) perform effectively when confronted with emergency, critical, unusual or dangerous situations; (10) demonstrate the quality work ethic of doing the right thing the right way; and (11) maintain a customer focus and strive to satisfy the customer's perceived needs.</w:t>
      </w:r>
    </w:p>
    <w:p w:rsidR="00D65E24" w:rsidRPr="00D65E24" w:rsidRDefault="00D65E24" w:rsidP="00D65E24">
      <w:pPr>
        <w:shd w:val="clear" w:color="auto" w:fill="FFFFFF"/>
        <w:spacing w:line="240" w:lineRule="auto"/>
        <w:rPr>
          <w:rFonts w:ascii="Times New Roman" w:eastAsia="Times New Roman" w:hAnsi="Times New Roman" w:cs="Times New Roman"/>
          <w:sz w:val="24"/>
          <w:szCs w:val="24"/>
        </w:rPr>
      </w:pPr>
      <w:r w:rsidRPr="00D65E24">
        <w:rPr>
          <w:rFonts w:ascii="Times New Roman" w:eastAsia="Times New Roman" w:hAnsi="Times New Roman" w:cs="Times New Roman"/>
          <w:sz w:val="24"/>
          <w:szCs w:val="24"/>
        </w:rPr>
        <w:t>UA Health Services Foundation (UAHSF) is proud to be an AA/EOE/M/F/Vet/Disabled employer.</w:t>
      </w:r>
    </w:p>
    <w:p w:rsidR="00D65E24" w:rsidRPr="00D65E24" w:rsidRDefault="00D65E24" w:rsidP="00D65E24">
      <w:pPr>
        <w:pBdr>
          <w:top w:val="single" w:sz="6" w:space="1" w:color="auto"/>
        </w:pBdr>
        <w:spacing w:line="240" w:lineRule="auto"/>
        <w:jc w:val="center"/>
        <w:rPr>
          <w:rFonts w:ascii="Arial" w:eastAsia="Times New Roman" w:hAnsi="Arial" w:cs="Arial"/>
          <w:vanish/>
          <w:sz w:val="16"/>
          <w:szCs w:val="16"/>
        </w:rPr>
      </w:pPr>
      <w:r w:rsidRPr="00D65E24">
        <w:rPr>
          <w:rFonts w:ascii="Arial" w:eastAsia="Times New Roman" w:hAnsi="Arial" w:cs="Arial"/>
          <w:vanish/>
          <w:sz w:val="16"/>
          <w:szCs w:val="16"/>
        </w:rPr>
        <w:t>Bottom of Form</w:t>
      </w:r>
    </w:p>
    <w:p w:rsidR="00D65E24" w:rsidRDefault="00D65E24" w:rsidP="00D65E24">
      <w:hyperlink r:id="rId8" w:history="1">
        <w:r w:rsidRPr="00D65E24">
          <w:rPr>
            <w:rFonts w:ascii="inherit" w:eastAsia="Times New Roman" w:hAnsi="inherit" w:cs="Times New Roman"/>
            <w:b/>
            <w:bCs/>
            <w:color w:val="0000FF"/>
            <w:sz w:val="24"/>
            <w:szCs w:val="24"/>
          </w:rPr>
          <w:br/>
        </w:r>
      </w:hyperlink>
      <w:bookmarkStart w:id="0" w:name="_GoBack"/>
      <w:bookmarkEnd w:id="0"/>
    </w:p>
    <w:p w:rsidR="00D65E24" w:rsidRDefault="00D65E24"/>
    <w:sectPr w:rsidR="00D65E2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527" w:rsidRDefault="00A61527" w:rsidP="00D65E24">
      <w:pPr>
        <w:spacing w:after="0" w:line="240" w:lineRule="auto"/>
      </w:pPr>
      <w:r>
        <w:separator/>
      </w:r>
    </w:p>
  </w:endnote>
  <w:endnote w:type="continuationSeparator" w:id="0">
    <w:p w:rsidR="00A61527" w:rsidRDefault="00A61527" w:rsidP="00D6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527" w:rsidRDefault="00A61527" w:rsidP="00D65E24">
      <w:pPr>
        <w:spacing w:after="0" w:line="240" w:lineRule="auto"/>
      </w:pPr>
      <w:r>
        <w:separator/>
      </w:r>
    </w:p>
  </w:footnote>
  <w:footnote w:type="continuationSeparator" w:id="0">
    <w:p w:rsidR="00A61527" w:rsidRDefault="00A61527" w:rsidP="00D65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E24" w:rsidRDefault="00D65E24">
    <w:pPr>
      <w:pStyle w:val="Header"/>
    </w:pPr>
    <w:r>
      <w:rPr>
        <w:noProof/>
      </w:rPr>
      <w:drawing>
        <wp:anchor distT="0" distB="0" distL="114300" distR="114300" simplePos="0" relativeHeight="251658240" behindDoc="0" locked="0" layoutInCell="1" allowOverlap="1">
          <wp:simplePos x="0" y="0"/>
          <wp:positionH relativeFrom="margin">
            <wp:posOffset>1866900</wp:posOffset>
          </wp:positionH>
          <wp:positionV relativeFrom="topMargin">
            <wp:align>bottom</wp:align>
          </wp:positionV>
          <wp:extent cx="2076450" cy="740616"/>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gacyofHope-Logo-2color-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6450" cy="740616"/>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E24"/>
    <w:rsid w:val="004A0A60"/>
    <w:rsid w:val="00A61527"/>
    <w:rsid w:val="00CF6B3A"/>
    <w:rsid w:val="00D65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8A158"/>
  <w15:chartTrackingRefBased/>
  <w15:docId w15:val="{284FB950-97D8-4FB5-901C-4AB8A975B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E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E24"/>
  </w:style>
  <w:style w:type="paragraph" w:styleId="Footer">
    <w:name w:val="footer"/>
    <w:basedOn w:val="Normal"/>
    <w:link w:val="FooterChar"/>
    <w:uiPriority w:val="99"/>
    <w:unhideWhenUsed/>
    <w:rsid w:val="00D65E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E24"/>
  </w:style>
  <w:style w:type="character" w:styleId="Hyperlink">
    <w:name w:val="Hyperlink"/>
    <w:basedOn w:val="DefaultParagraphFont"/>
    <w:uiPriority w:val="99"/>
    <w:unhideWhenUsed/>
    <w:rsid w:val="00D65E24"/>
    <w:rPr>
      <w:color w:val="0563C1" w:themeColor="hyperlink"/>
      <w:u w:val="single"/>
    </w:rPr>
  </w:style>
  <w:style w:type="paragraph" w:styleId="z-TopofForm">
    <w:name w:val="HTML Top of Form"/>
    <w:basedOn w:val="Normal"/>
    <w:next w:val="Normal"/>
    <w:link w:val="z-TopofFormChar"/>
    <w:hidden/>
    <w:uiPriority w:val="99"/>
    <w:semiHidden/>
    <w:unhideWhenUsed/>
    <w:rsid w:val="00D65E2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65E24"/>
    <w:rPr>
      <w:rFonts w:ascii="Arial" w:eastAsia="Times New Roman" w:hAnsi="Arial" w:cs="Arial"/>
      <w:vanish/>
      <w:sz w:val="16"/>
      <w:szCs w:val="16"/>
    </w:rPr>
  </w:style>
  <w:style w:type="character" w:customStyle="1" w:styleId="pf-rwd-jp-field-bold">
    <w:name w:val="pf-rwd-jp-field-bold"/>
    <w:basedOn w:val="DefaultParagraphFont"/>
    <w:rsid w:val="00D65E24"/>
  </w:style>
  <w:style w:type="paragraph" w:styleId="NormalWeb">
    <w:name w:val="Normal (Web)"/>
    <w:basedOn w:val="Normal"/>
    <w:uiPriority w:val="99"/>
    <w:semiHidden/>
    <w:unhideWhenUsed/>
    <w:rsid w:val="00D65E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c-rtg-legal">
    <w:name w:val="pc-rtg-legal"/>
    <w:basedOn w:val="DefaultParagraphFont"/>
    <w:rsid w:val="00D65E24"/>
  </w:style>
  <w:style w:type="paragraph" w:styleId="z-BottomofForm">
    <w:name w:val="HTML Bottom of Form"/>
    <w:basedOn w:val="Normal"/>
    <w:next w:val="Normal"/>
    <w:link w:val="z-BottomofFormChar"/>
    <w:hidden/>
    <w:uiPriority w:val="99"/>
    <w:semiHidden/>
    <w:unhideWhenUsed/>
    <w:rsid w:val="00D65E2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65E24"/>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943239">
      <w:bodyDiv w:val="1"/>
      <w:marLeft w:val="0"/>
      <w:marRight w:val="0"/>
      <w:marTop w:val="0"/>
      <w:marBottom w:val="0"/>
      <w:divBdr>
        <w:top w:val="none" w:sz="0" w:space="0" w:color="auto"/>
        <w:left w:val="none" w:sz="0" w:space="0" w:color="auto"/>
        <w:bottom w:val="none" w:sz="0" w:space="0" w:color="auto"/>
        <w:right w:val="none" w:sz="0" w:space="0" w:color="auto"/>
      </w:divBdr>
      <w:divsChild>
        <w:div w:id="1193156537">
          <w:marLeft w:val="0"/>
          <w:marRight w:val="0"/>
          <w:marTop w:val="0"/>
          <w:marBottom w:val="0"/>
          <w:divBdr>
            <w:top w:val="none" w:sz="0" w:space="0" w:color="auto"/>
            <w:left w:val="none" w:sz="0" w:space="0" w:color="auto"/>
            <w:bottom w:val="none" w:sz="0" w:space="0" w:color="auto"/>
            <w:right w:val="none" w:sz="0" w:space="0" w:color="auto"/>
          </w:divBdr>
          <w:divsChild>
            <w:div w:id="69083737">
              <w:marLeft w:val="-225"/>
              <w:marRight w:val="-225"/>
              <w:marTop w:val="0"/>
              <w:marBottom w:val="0"/>
              <w:divBdr>
                <w:top w:val="none" w:sz="0" w:space="0" w:color="auto"/>
                <w:left w:val="none" w:sz="0" w:space="0" w:color="auto"/>
                <w:bottom w:val="none" w:sz="0" w:space="0" w:color="auto"/>
                <w:right w:val="none" w:sz="0" w:space="0" w:color="auto"/>
              </w:divBdr>
              <w:divsChild>
                <w:div w:id="1543133904">
                  <w:marLeft w:val="0"/>
                  <w:marRight w:val="0"/>
                  <w:marTop w:val="0"/>
                  <w:marBottom w:val="0"/>
                  <w:divBdr>
                    <w:top w:val="none" w:sz="0" w:space="0" w:color="auto"/>
                    <w:left w:val="none" w:sz="0" w:space="0" w:color="auto"/>
                    <w:bottom w:val="none" w:sz="0" w:space="0" w:color="auto"/>
                    <w:right w:val="none" w:sz="0" w:space="0" w:color="auto"/>
                  </w:divBdr>
                  <w:divsChild>
                    <w:div w:id="728309437">
                      <w:marLeft w:val="0"/>
                      <w:marRight w:val="0"/>
                      <w:marTop w:val="0"/>
                      <w:marBottom w:val="450"/>
                      <w:divBdr>
                        <w:top w:val="none" w:sz="0" w:space="0" w:color="auto"/>
                        <w:left w:val="none" w:sz="0" w:space="0" w:color="auto"/>
                        <w:bottom w:val="none" w:sz="0" w:space="0" w:color="auto"/>
                        <w:right w:val="none" w:sz="0" w:space="0" w:color="auto"/>
                      </w:divBdr>
                      <w:divsChild>
                        <w:div w:id="805198058">
                          <w:marLeft w:val="0"/>
                          <w:marRight w:val="0"/>
                          <w:marTop w:val="0"/>
                          <w:marBottom w:val="225"/>
                          <w:divBdr>
                            <w:top w:val="single" w:sz="6" w:space="12" w:color="ECECEC"/>
                            <w:left w:val="none" w:sz="0" w:space="0" w:color="auto"/>
                            <w:bottom w:val="none" w:sz="0" w:space="0" w:color="auto"/>
                            <w:right w:val="none" w:sz="0" w:space="0" w:color="auto"/>
                          </w:divBdr>
                          <w:divsChild>
                            <w:div w:id="2021004354">
                              <w:marLeft w:val="0"/>
                              <w:marRight w:val="0"/>
                              <w:marTop w:val="0"/>
                              <w:marBottom w:val="0"/>
                              <w:divBdr>
                                <w:top w:val="none" w:sz="0" w:space="0" w:color="auto"/>
                                <w:left w:val="none" w:sz="0" w:space="0" w:color="auto"/>
                                <w:bottom w:val="none" w:sz="0" w:space="0" w:color="auto"/>
                                <w:right w:val="none" w:sz="0" w:space="0" w:color="auto"/>
                              </w:divBdr>
                              <w:divsChild>
                                <w:div w:id="374232396">
                                  <w:marLeft w:val="-225"/>
                                  <w:marRight w:val="-225"/>
                                  <w:marTop w:val="0"/>
                                  <w:marBottom w:val="0"/>
                                  <w:divBdr>
                                    <w:top w:val="none" w:sz="0" w:space="0" w:color="auto"/>
                                    <w:left w:val="none" w:sz="0" w:space="0" w:color="auto"/>
                                    <w:bottom w:val="none" w:sz="0" w:space="0" w:color="auto"/>
                                    <w:right w:val="none" w:sz="0" w:space="0" w:color="auto"/>
                                  </w:divBdr>
                                  <w:divsChild>
                                    <w:div w:id="1750346992">
                                      <w:marLeft w:val="0"/>
                                      <w:marRight w:val="0"/>
                                      <w:marTop w:val="0"/>
                                      <w:marBottom w:val="0"/>
                                      <w:divBdr>
                                        <w:top w:val="none" w:sz="0" w:space="0" w:color="auto"/>
                                        <w:left w:val="none" w:sz="0" w:space="0" w:color="auto"/>
                                        <w:bottom w:val="none" w:sz="0" w:space="0" w:color="auto"/>
                                        <w:right w:val="none" w:sz="0" w:space="0" w:color="auto"/>
                                      </w:divBdr>
                                      <w:divsChild>
                                        <w:div w:id="86927560">
                                          <w:marLeft w:val="0"/>
                                          <w:marRight w:val="0"/>
                                          <w:marTop w:val="0"/>
                                          <w:marBottom w:val="450"/>
                                          <w:divBdr>
                                            <w:top w:val="none" w:sz="0" w:space="0" w:color="auto"/>
                                            <w:left w:val="none" w:sz="0" w:space="0" w:color="auto"/>
                                            <w:bottom w:val="none" w:sz="0" w:space="0" w:color="auto"/>
                                            <w:right w:val="none" w:sz="0" w:space="0" w:color="auto"/>
                                          </w:divBdr>
                                        </w:div>
                                        <w:div w:id="18476708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reers.peopleclick.com/careerscp/client_uahsf/external/jobDetails/jobDetail.html?jobPostId=26190&amp;localeCode=en-us" TargetMode="External"/><Relationship Id="rId3" Type="http://schemas.openxmlformats.org/officeDocument/2006/relationships/webSettings" Target="webSettings.xml"/><Relationship Id="rId7" Type="http://schemas.openxmlformats.org/officeDocument/2006/relationships/hyperlink" Target="https://careers.peopleclick.com/careerscp/client_uahsf/external/jobDetails/jobDetail.html?jobPostId=26190&amp;localeCode=en-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parks@legacyofhope.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834</Words>
  <Characters>4198</Characters>
  <Application>Microsoft Office Word</Application>
  <DocSecurity>0</DocSecurity>
  <Lines>381</Lines>
  <Paragraphs>359</Paragraphs>
  <ScaleCrop>false</ScaleCrop>
  <HeadingPairs>
    <vt:vector size="2" baseType="variant">
      <vt:variant>
        <vt:lpstr>Title</vt:lpstr>
      </vt:variant>
      <vt:variant>
        <vt:i4>1</vt:i4>
      </vt:variant>
    </vt:vector>
  </HeadingPairs>
  <TitlesOfParts>
    <vt:vector size="1" baseType="lpstr">
      <vt:lpstr/>
    </vt:vector>
  </TitlesOfParts>
  <Company>UAB Medicine</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Sparks, Andrew</dc:creator>
  <cp:keywords/>
  <dc:description/>
  <cp:lastModifiedBy>Sparks, Andrew</cp:lastModifiedBy>
  <cp:revision>1</cp:revision>
  <dcterms:created xsi:type="dcterms:W3CDTF">2023-07-12T17:44:00Z</dcterms:created>
  <dcterms:modified xsi:type="dcterms:W3CDTF">2023-07-12T17:50:00Z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b2ebe44c-a3eb-4afe-9a55-b4ebe32d1976</vt:lpwstr>
  </property>
</Properties>
</file>